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27EB" w14:textId="369811E6" w:rsidR="00111BF1" w:rsidRPr="003F640F" w:rsidRDefault="00132F66" w:rsidP="003F640F">
      <w:pPr>
        <w:pStyle w:val="p1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32F66">
        <w:rPr>
          <w:rFonts w:ascii="Times New Roman" w:hAnsi="Times New Roman"/>
          <w:b/>
          <w:bCs/>
          <w:caps/>
          <w:sz w:val="24"/>
          <w:szCs w:val="24"/>
        </w:rPr>
        <w:t>Фотоядерное получение медицинских изотопов рения</w:t>
      </w:r>
      <w:r w:rsidR="003F640F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3F640F">
        <w:rPr>
          <w:rFonts w:ascii="Times New Roman" w:hAnsi="Times New Roman"/>
          <w:b/>
          <w:bCs/>
          <w:caps/>
          <w:sz w:val="24"/>
          <w:szCs w:val="24"/>
        </w:rPr>
        <w:br/>
      </w:r>
      <w:r w:rsidRPr="00132F66">
        <w:rPr>
          <w:rFonts w:ascii="Times New Roman" w:hAnsi="Times New Roman"/>
          <w:b/>
          <w:bCs/>
          <w:caps/>
          <w:sz w:val="24"/>
          <w:szCs w:val="24"/>
        </w:rPr>
        <w:t>на осмиевых и иридиевых мишенях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1CA8680B" w:rsidR="0057209F" w:rsidRPr="00E4247C" w:rsidRDefault="00132F66" w:rsidP="00FA7EDF">
      <w:pPr>
        <w:widowControl w:val="0"/>
        <w:jc w:val="center"/>
        <w:rPr>
          <w:b/>
          <w:bCs/>
        </w:rPr>
      </w:pPr>
      <w:r w:rsidRPr="00132F66">
        <w:rPr>
          <w:b/>
          <w:bCs/>
          <w:u w:val="single"/>
        </w:rPr>
        <w:t>А.А. Кузьменков</w:t>
      </w:r>
      <w:r>
        <w:rPr>
          <w:b/>
          <w:bCs/>
          <w:vertAlign w:val="superscript"/>
        </w:rPr>
        <w:t>1</w:t>
      </w:r>
      <w:r w:rsidRPr="00132F66">
        <w:rPr>
          <w:b/>
          <w:bCs/>
        </w:rPr>
        <w:t>, М.В. Желтоножская</w:t>
      </w:r>
      <w:r w:rsidRPr="00132F66">
        <w:rPr>
          <w:b/>
          <w:bCs/>
          <w:vertAlign w:val="superscript"/>
        </w:rPr>
        <w:t>1</w:t>
      </w:r>
      <w:r w:rsidRPr="00132F66">
        <w:rPr>
          <w:b/>
          <w:bCs/>
        </w:rPr>
        <w:t xml:space="preserve">, </w:t>
      </w:r>
      <w:r>
        <w:rPr>
          <w:b/>
          <w:bCs/>
        </w:rPr>
        <w:t>В.Д. Пупышев</w:t>
      </w:r>
      <w:r w:rsidRPr="00132F66">
        <w:rPr>
          <w:b/>
          <w:bCs/>
          <w:vertAlign w:val="superscript"/>
        </w:rPr>
        <w:t>1</w:t>
      </w:r>
      <w:r>
        <w:rPr>
          <w:b/>
          <w:bCs/>
        </w:rPr>
        <w:t xml:space="preserve">, </w:t>
      </w:r>
      <w:r w:rsidR="00E4247C" w:rsidRPr="00132F66">
        <w:rPr>
          <w:b/>
          <w:bCs/>
        </w:rPr>
        <w:t>А.</w:t>
      </w:r>
      <w:r w:rsidR="00E4247C">
        <w:rPr>
          <w:b/>
          <w:bCs/>
        </w:rPr>
        <w:t>П. Черняев</w:t>
      </w:r>
      <w:r w:rsidR="00E4247C">
        <w:rPr>
          <w:b/>
          <w:bCs/>
          <w:vertAlign w:val="superscript"/>
        </w:rPr>
        <w:t>1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4A87D1E5" w14:textId="5CB43D76" w:rsidR="00AC0C40" w:rsidRDefault="00E4247C" w:rsidP="00C72256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1</w:t>
      </w:r>
      <w:r w:rsidR="00C72256" w:rsidRPr="00C72256">
        <w:rPr>
          <w:iCs/>
          <w:sz w:val="22"/>
          <w:szCs w:val="22"/>
        </w:rPr>
        <w:t>МГУ имени М.В. Ломоносова</w:t>
      </w:r>
      <w:r w:rsidR="00132F66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5249E1D" w14:textId="2948199D" w:rsidR="00AC0C40" w:rsidRPr="00132F66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132F66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132F66">
        <w:rPr>
          <w:sz w:val="22"/>
        </w:rPr>
        <w:t xml:space="preserve">: </w:t>
      </w:r>
      <w:proofErr w:type="spellStart"/>
      <w:r w:rsidR="00132F66" w:rsidRPr="00132F66">
        <w:rPr>
          <w:lang w:val="en-US"/>
        </w:rPr>
        <w:t>zhelton</w:t>
      </w:r>
      <w:proofErr w:type="spellEnd"/>
      <w:r w:rsidR="00132F66" w:rsidRPr="00132F66">
        <w:t>@</w:t>
      </w:r>
      <w:proofErr w:type="spellStart"/>
      <w:r w:rsidR="00132F66" w:rsidRPr="00132F66">
        <w:rPr>
          <w:lang w:val="en-US"/>
        </w:rPr>
        <w:t>yandex</w:t>
      </w:r>
      <w:proofErr w:type="spellEnd"/>
      <w:r w:rsidR="00132F66" w:rsidRPr="00132F66">
        <w:t>.</w:t>
      </w:r>
      <w:proofErr w:type="spellStart"/>
      <w:r w:rsidR="00132F66" w:rsidRPr="00132F66">
        <w:rPr>
          <w:lang w:val="en-US"/>
        </w:rPr>
        <w:t>ru</w:t>
      </w:r>
      <w:proofErr w:type="spellEnd"/>
    </w:p>
    <w:p w14:paraId="110B1FA6" w14:textId="77777777" w:rsidR="00AC0C40" w:rsidRPr="00132F66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34E950DA" w14:textId="2F4DEA3E" w:rsidR="00132F66" w:rsidRDefault="00132F66" w:rsidP="00132F66">
      <w:pPr>
        <w:ind w:firstLine="708"/>
        <w:jc w:val="both"/>
      </w:pPr>
      <w:r>
        <w:t xml:space="preserve">Тераностика </w:t>
      </w:r>
      <w:r>
        <w:t>–</w:t>
      </w:r>
      <w:r>
        <w:t xml:space="preserve"> одно из наиболее перспективных направлений ядерной медицины</w:t>
      </w:r>
      <w:r>
        <w:t>. И</w:t>
      </w:r>
      <w:r>
        <w:t>зотопы рения (</w:t>
      </w:r>
      <w:r w:rsidRPr="00132F66">
        <w:rPr>
          <w:vertAlign w:val="superscript"/>
        </w:rPr>
        <w:t>186</w:t>
      </w:r>
      <w:r>
        <w:t xml:space="preserve">Re, </w:t>
      </w:r>
      <w:r w:rsidRPr="00132F66">
        <w:rPr>
          <w:vertAlign w:val="superscript"/>
        </w:rPr>
        <w:t>188</w:t>
      </w:r>
      <w:r>
        <w:t xml:space="preserve">Re, </w:t>
      </w:r>
      <w:r w:rsidRPr="00132F66">
        <w:rPr>
          <w:vertAlign w:val="superscript"/>
        </w:rPr>
        <w:t>189</w:t>
      </w:r>
      <w:r>
        <w:t>Re), испускающие β</w:t>
      </w:r>
      <w:r w:rsidRPr="00132F66">
        <w:rPr>
          <w:vertAlign w:val="superscript"/>
        </w:rPr>
        <w:t>–</w:t>
      </w:r>
      <w:r>
        <w:t>-частицы для терапии и γ‑кванты для визуализации, рассматриваются как перспективные кандидаты для создания радиофармпрепаратов. Традиционные реакторные и циклотронные методы их получения ограничены высокой стоимостью и дефицитом установок. Альтернативой могут быть фотоядерные реакции с вылетом заряженных частиц на осмии и иридии. Однако экспериментальные данные для тяжёлых ядер (A&gt;90) в указанном диапазоне энергий малочисленны, а теоретические расчёты в рамках каскадно-испарительных моделей с использованием программного кода TALYS зачастую расходятся с экспериментальными значениями на порядки, в частности, из-за недоучета прямых механизмов ядерных реакций.</w:t>
      </w:r>
    </w:p>
    <w:p w14:paraId="4EFAF677" w14:textId="38063EB7" w:rsidR="00346705" w:rsidRPr="005F3F06" w:rsidRDefault="00132F66" w:rsidP="00132F66">
      <w:pPr>
        <w:ind w:firstLine="708"/>
        <w:jc w:val="both"/>
      </w:pPr>
      <w:r>
        <w:t xml:space="preserve">Целью работы являлось исследование получения изотопов рения в фотоядерных реакциях на мишенях </w:t>
      </w:r>
      <w:r>
        <w:t>осмия и иридия. Для этого была проведена серия облучения мишеней осмия</w:t>
      </w:r>
      <w:r>
        <w:t xml:space="preserve"> </w:t>
      </w:r>
      <w:r>
        <w:t xml:space="preserve">естественного изотопного состава и </w:t>
      </w:r>
      <w:r>
        <w:t>обогащ</w:t>
      </w:r>
      <w:r>
        <w:t>е</w:t>
      </w:r>
      <w:r>
        <w:t>нн</w:t>
      </w:r>
      <w:r>
        <w:t>ых</w:t>
      </w:r>
      <w:r>
        <w:t xml:space="preserve"> по </w:t>
      </w:r>
      <w:r w:rsidRPr="00132F66">
        <w:rPr>
          <w:vertAlign w:val="superscript"/>
        </w:rPr>
        <w:t>192</w:t>
      </w:r>
      <w:r>
        <w:t>Os</w:t>
      </w:r>
      <w:r>
        <w:t>, а также мишеней</w:t>
      </w:r>
      <w:r>
        <w:t xml:space="preserve"> естественного иридия тормозным излучением с </w:t>
      </w:r>
      <w:r>
        <w:t>граничными</w:t>
      </w:r>
      <w:r>
        <w:t xml:space="preserve"> энергиями тормозного излучения 23</w:t>
      </w:r>
      <w:r>
        <w:t xml:space="preserve"> и </w:t>
      </w:r>
      <w:r>
        <w:t xml:space="preserve">55 МэВ. </w:t>
      </w:r>
      <w:r>
        <w:t>Полученные</w:t>
      </w:r>
      <w:r>
        <w:t xml:space="preserve"> средневзвешенные по спектру</w:t>
      </w:r>
      <w:r>
        <w:t xml:space="preserve"> тормозного излучения</w:t>
      </w:r>
      <w:r>
        <w:t xml:space="preserve"> </w:t>
      </w:r>
      <w:r>
        <w:t>выходы</w:t>
      </w:r>
      <w:r>
        <w:t xml:space="preserve"> </w:t>
      </w:r>
      <w:r>
        <w:t xml:space="preserve">реакций </w:t>
      </w:r>
      <w:r>
        <w:t xml:space="preserve">образования </w:t>
      </w:r>
      <w:r w:rsidRPr="00132F66">
        <w:rPr>
          <w:vertAlign w:val="superscript"/>
        </w:rPr>
        <w:t>186</w:t>
      </w:r>
      <w:r>
        <w:t xml:space="preserve">Re, </w:t>
      </w:r>
      <w:r w:rsidRPr="00132F66">
        <w:rPr>
          <w:vertAlign w:val="superscript"/>
        </w:rPr>
        <w:t>188</w:t>
      </w:r>
      <w:r>
        <w:t xml:space="preserve">Re, </w:t>
      </w:r>
      <w:r w:rsidRPr="00132F66">
        <w:rPr>
          <w:vertAlign w:val="superscript"/>
        </w:rPr>
        <w:t>189</w:t>
      </w:r>
      <w:r>
        <w:t>Re</w:t>
      </w:r>
      <w:r>
        <w:t xml:space="preserve"> сравнивались с</w:t>
      </w:r>
      <w:r>
        <w:t xml:space="preserve"> теоретически</w:t>
      </w:r>
      <w:r>
        <w:t>ми</w:t>
      </w:r>
      <w:r>
        <w:t xml:space="preserve"> расч</w:t>
      </w:r>
      <w:r>
        <w:t>е</w:t>
      </w:r>
      <w:r>
        <w:t>т</w:t>
      </w:r>
      <w:r>
        <w:t>ами в рамках каскадно-испарительной модели</w:t>
      </w:r>
      <w:r>
        <w:t xml:space="preserve"> с </w:t>
      </w:r>
      <w:r>
        <w:t>использованием</w:t>
      </w:r>
      <w:r>
        <w:t xml:space="preserve"> кода TALYS</w:t>
      </w:r>
      <w:r>
        <w:t>2.2 и с учетом полупрямых механизмов. П</w:t>
      </w:r>
      <w:r>
        <w:t xml:space="preserve">оказано, что наиболее точное описание </w:t>
      </w:r>
      <w:r w:rsidR="00F13261">
        <w:t xml:space="preserve">результатов </w:t>
      </w:r>
      <w:r>
        <w:t>эксперимента достигается при уч</w:t>
      </w:r>
      <w:r>
        <w:t>е</w:t>
      </w:r>
      <w:r>
        <w:t xml:space="preserve">те </w:t>
      </w:r>
      <w:proofErr w:type="spellStart"/>
      <w:r>
        <w:t>изоспинового</w:t>
      </w:r>
      <w:proofErr w:type="spellEnd"/>
      <w:r>
        <w:t xml:space="preserve"> расщепления гигантского дипольного резонанса. На основе адаптированно</w:t>
      </w:r>
      <w:r>
        <w:t>го теоретического подхода</w:t>
      </w:r>
      <w:r>
        <w:t xml:space="preserve"> </w:t>
      </w:r>
      <w:r w:rsidR="00F13261">
        <w:t xml:space="preserve">проведены расчеты выходов активности изотопов рения </w:t>
      </w:r>
      <w:r w:rsidR="00F13261">
        <w:t xml:space="preserve">для граничных энергий тормозного излучения 25, 30, 35, 40, 45 и 55 МэВ и </w:t>
      </w:r>
      <w:r w:rsidR="00F13261" w:rsidRPr="00C53C3F">
        <w:t>определ</w:t>
      </w:r>
      <w:r w:rsidR="00F13261">
        <w:t>е</w:t>
      </w:r>
      <w:r w:rsidR="00F13261" w:rsidRPr="00C53C3F">
        <w:t>н оптимальный диапазон энергий тормозного излучения для наработки</w:t>
      </w:r>
      <w:r w:rsidR="00F13261">
        <w:t xml:space="preserve"> </w:t>
      </w:r>
      <w:r w:rsidR="00F13261" w:rsidRPr="00F13261">
        <w:t>медицинских изотопов</w:t>
      </w:r>
      <w:r w:rsidR="00F13261">
        <w:rPr>
          <w:vertAlign w:val="superscript"/>
        </w:rPr>
        <w:t xml:space="preserve"> </w:t>
      </w:r>
      <w:r w:rsidR="00F13261">
        <w:t>рения</w:t>
      </w:r>
      <w:r w:rsidR="00F13261" w:rsidRPr="00C53C3F">
        <w:t xml:space="preserve"> </w:t>
      </w:r>
      <w:r w:rsidR="00F13261">
        <w:t>–</w:t>
      </w:r>
      <w:r w:rsidR="00F13261" w:rsidRPr="00C53C3F">
        <w:t xml:space="preserve"> около 30 МэВ.</w:t>
      </w:r>
      <w:r w:rsidR="00F13261">
        <w:t xml:space="preserve"> </w:t>
      </w:r>
      <w:r>
        <w:t>Установлено, что использование иридия в качестве мишени</w:t>
      </w:r>
      <w:r w:rsidR="00F13261">
        <w:t xml:space="preserve"> для получения медицинских изотопов рения</w:t>
      </w:r>
      <w:r>
        <w:t xml:space="preserve"> нецелесообразно из-за низких выходов </w:t>
      </w:r>
      <w:r w:rsidR="00F13261" w:rsidRPr="00F13261">
        <w:t>(γ,</w:t>
      </w:r>
      <w:r w:rsidR="00F13261">
        <w:t> </w:t>
      </w:r>
      <w:r w:rsidR="00F13261" w:rsidRPr="00F13261">
        <w:t>α</w:t>
      </w:r>
      <w:proofErr w:type="spellStart"/>
      <w:r w:rsidR="00F13261">
        <w:rPr>
          <w:lang w:val="en-US"/>
        </w:rPr>
        <w:t>Xn</w:t>
      </w:r>
      <w:proofErr w:type="spellEnd"/>
      <w:r w:rsidR="00F13261" w:rsidRPr="00F13261">
        <w:t>)</w:t>
      </w:r>
      <w:r w:rsidR="00F13261">
        <w:t xml:space="preserve"> реакций</w:t>
      </w:r>
      <w:r>
        <w:t>. Для мишеней из природного осмия, образующих многокомпонентный источник</w:t>
      </w:r>
      <w:r w:rsidR="00F13261">
        <w:t xml:space="preserve"> радиоизотопов рения</w:t>
      </w:r>
      <w:r>
        <w:t>, проведена оценка вклада каждого радиоактивного изотопа рения в суммарную дозу препарата.</w:t>
      </w:r>
      <w:r w:rsidR="00F13261">
        <w:t xml:space="preserve"> </w:t>
      </w:r>
      <w:r w:rsidR="00F13261" w:rsidRPr="00C53C3F">
        <w:t xml:space="preserve">Полученные результаты </w:t>
      </w:r>
      <w:r w:rsidR="00F13261">
        <w:t>обсуждаются</w:t>
      </w:r>
      <w:r w:rsidR="00F13261" w:rsidRPr="00C53C3F">
        <w:t>.</w:t>
      </w:r>
    </w:p>
    <w:sectPr w:rsidR="00346705" w:rsidRPr="005F3F06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27B2" w14:textId="77777777" w:rsidR="00333A8A" w:rsidRDefault="00333A8A">
      <w:r>
        <w:separator/>
      </w:r>
    </w:p>
  </w:endnote>
  <w:endnote w:type="continuationSeparator" w:id="0">
    <w:p w14:paraId="183563D9" w14:textId="77777777" w:rsidR="00333A8A" w:rsidRDefault="0033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4108" w14:textId="77777777" w:rsidR="00333A8A" w:rsidRDefault="00333A8A">
      <w:r>
        <w:separator/>
      </w:r>
    </w:p>
  </w:footnote>
  <w:footnote w:type="continuationSeparator" w:id="0">
    <w:p w14:paraId="7FF36229" w14:textId="77777777" w:rsidR="00333A8A" w:rsidRDefault="0033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261643708">
    <w:abstractNumId w:val="3"/>
  </w:num>
  <w:num w:numId="2" w16cid:durableId="207498566">
    <w:abstractNumId w:val="6"/>
  </w:num>
  <w:num w:numId="3" w16cid:durableId="2045909355">
    <w:abstractNumId w:val="17"/>
  </w:num>
  <w:num w:numId="4" w16cid:durableId="1588345911">
    <w:abstractNumId w:val="8"/>
  </w:num>
  <w:num w:numId="5" w16cid:durableId="1243876505">
    <w:abstractNumId w:val="11"/>
  </w:num>
  <w:num w:numId="6" w16cid:durableId="563376700">
    <w:abstractNumId w:val="5"/>
  </w:num>
  <w:num w:numId="7" w16cid:durableId="615021103">
    <w:abstractNumId w:val="2"/>
  </w:num>
  <w:num w:numId="8" w16cid:durableId="1495220335">
    <w:abstractNumId w:val="12"/>
  </w:num>
  <w:num w:numId="9" w16cid:durableId="1176921089">
    <w:abstractNumId w:val="10"/>
  </w:num>
  <w:num w:numId="10" w16cid:durableId="456220765">
    <w:abstractNumId w:val="4"/>
  </w:num>
  <w:num w:numId="11" w16cid:durableId="1649431302">
    <w:abstractNumId w:val="13"/>
  </w:num>
  <w:num w:numId="12" w16cid:durableId="814643304">
    <w:abstractNumId w:val="16"/>
  </w:num>
  <w:num w:numId="13" w16cid:durableId="462039326">
    <w:abstractNumId w:val="0"/>
  </w:num>
  <w:num w:numId="14" w16cid:durableId="840661221">
    <w:abstractNumId w:val="7"/>
  </w:num>
  <w:num w:numId="15" w16cid:durableId="754011519">
    <w:abstractNumId w:val="15"/>
  </w:num>
  <w:num w:numId="16" w16cid:durableId="357242973">
    <w:abstractNumId w:val="9"/>
  </w:num>
  <w:num w:numId="17" w16cid:durableId="629432338">
    <w:abstractNumId w:val="14"/>
  </w:num>
  <w:num w:numId="18" w16cid:durableId="38930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2F66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33A8A"/>
    <w:rsid w:val="00346705"/>
    <w:rsid w:val="003503BD"/>
    <w:rsid w:val="00370C8E"/>
    <w:rsid w:val="00381753"/>
    <w:rsid w:val="00393417"/>
    <w:rsid w:val="003D61EB"/>
    <w:rsid w:val="003E6A2E"/>
    <w:rsid w:val="003F137F"/>
    <w:rsid w:val="003F640F"/>
    <w:rsid w:val="00412D21"/>
    <w:rsid w:val="00432F50"/>
    <w:rsid w:val="004346DD"/>
    <w:rsid w:val="004358BC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5F3F06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71480"/>
    <w:rsid w:val="007E5BF5"/>
    <w:rsid w:val="007F392B"/>
    <w:rsid w:val="00803A95"/>
    <w:rsid w:val="00810E82"/>
    <w:rsid w:val="0084423F"/>
    <w:rsid w:val="00847CA5"/>
    <w:rsid w:val="00855A68"/>
    <w:rsid w:val="00865343"/>
    <w:rsid w:val="00886041"/>
    <w:rsid w:val="008A5D27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BF1649"/>
    <w:rsid w:val="00C24669"/>
    <w:rsid w:val="00C41E72"/>
    <w:rsid w:val="00C53C3F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247C"/>
    <w:rsid w:val="00E471E1"/>
    <w:rsid w:val="00E56B07"/>
    <w:rsid w:val="00E839A5"/>
    <w:rsid w:val="00E9065A"/>
    <w:rsid w:val="00EB2664"/>
    <w:rsid w:val="00EF267C"/>
    <w:rsid w:val="00F13261"/>
    <w:rsid w:val="00F17CA3"/>
    <w:rsid w:val="00F5226B"/>
    <w:rsid w:val="00F55765"/>
    <w:rsid w:val="00F56B2F"/>
    <w:rsid w:val="00F975E0"/>
    <w:rsid w:val="00FA7EDF"/>
    <w:rsid w:val="00FD1023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132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Марина В</cp:lastModifiedBy>
  <cp:revision>4</cp:revision>
  <cp:lastPrinted>2005-10-17T04:02:00Z</cp:lastPrinted>
  <dcterms:created xsi:type="dcterms:W3CDTF">2026-05-30T20:41:00Z</dcterms:created>
  <dcterms:modified xsi:type="dcterms:W3CDTF">2026-05-30T20:52:00Z</dcterms:modified>
</cp:coreProperties>
</file>